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7D10D" w14:textId="77777777" w:rsidR="00035F52" w:rsidRDefault="00A7027F">
      <w:pPr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中南林业科技大学</w:t>
      </w:r>
      <w:r>
        <w:rPr>
          <w:rFonts w:ascii="微软雅黑" w:eastAsia="微软雅黑" w:hAnsi="微软雅黑" w:hint="eastAsia"/>
          <w:color w:val="303030"/>
          <w:sz w:val="28"/>
          <w:szCs w:val="28"/>
        </w:rPr>
        <w:t>-</w:t>
      </w:r>
      <w:r>
        <w:rPr>
          <w:rFonts w:ascii="微软雅黑" w:eastAsia="微软雅黑" w:hAnsi="微软雅黑" w:hint="eastAsia"/>
          <w:color w:val="303030"/>
          <w:sz w:val="28"/>
          <w:szCs w:val="28"/>
        </w:rPr>
        <w:t>大学生毕业论文（设计）管理系统</w:t>
      </w:r>
    </w:p>
    <w:p w14:paraId="65CBD6C6" w14:textId="77777777" w:rsidR="00035F52" w:rsidRDefault="00A7027F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学生</w:t>
      </w:r>
      <w:r>
        <w:rPr>
          <w:rFonts w:ascii="微软雅黑" w:eastAsia="微软雅黑" w:hAnsi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</w:sdtPr>
      <w:sdtEndPr>
        <w:rPr>
          <w:bCs/>
        </w:rPr>
      </w:sdtEndPr>
      <w:sdtContent>
        <w:p w14:paraId="57FB4C9C" w14:textId="77777777" w:rsidR="00035F52" w:rsidRDefault="00A7027F">
          <w:pPr>
            <w:pStyle w:val="TOC10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14:paraId="5EB6DEFA" w14:textId="77777777" w:rsidR="00035F52" w:rsidRDefault="00A7027F"/>
      </w:sdtContent>
    </w:sdt>
    <w:p w14:paraId="289502A6" w14:textId="77777777" w:rsidR="00035F52" w:rsidRDefault="00A7027F">
      <w:pPr>
        <w:pStyle w:val="TOC1"/>
        <w:tabs>
          <w:tab w:val="right" w:leader="dot" w:pos="8306"/>
        </w:tabs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fldChar w:fldCharType="begin"/>
      </w:r>
      <w:r>
        <w:rPr>
          <w:rFonts w:ascii="微软雅黑" w:eastAsia="微软雅黑" w:hAnsi="微软雅黑" w:hint="eastAsia"/>
          <w:color w:val="303030"/>
          <w:sz w:val="28"/>
          <w:szCs w:val="28"/>
        </w:rPr>
        <w:instrText xml:space="preserve">TOC \o "1-3" \h \u </w:instrText>
      </w:r>
      <w:r>
        <w:rPr>
          <w:rFonts w:ascii="微软雅黑" w:eastAsia="微软雅黑" w:hAnsi="微软雅黑" w:hint="eastAsia"/>
          <w:color w:val="303030"/>
          <w:sz w:val="28"/>
          <w:szCs w:val="28"/>
        </w:rPr>
        <w:fldChar w:fldCharType="separate"/>
      </w:r>
      <w:hyperlink w:anchor="_Toc8678" w:history="1">
        <w:r>
          <w:t>第</w:t>
        </w:r>
        <w:r>
          <w:rPr>
            <w:rFonts w:hint="eastAsia"/>
          </w:rPr>
          <w:t>1</w:t>
        </w:r>
        <w:r>
          <w:rPr>
            <w:rFonts w:hint="eastAsia"/>
          </w:rPr>
          <w:t>部分</w:t>
        </w:r>
        <w:r>
          <w:rPr>
            <w:rFonts w:hint="eastAsia"/>
          </w:rPr>
          <w:t xml:space="preserve"> </w:t>
        </w:r>
        <w:r>
          <w:t>学生使用流程</w:t>
        </w:r>
        <w:r>
          <w:tab/>
        </w:r>
        <w:r>
          <w:fldChar w:fldCharType="begin"/>
        </w:r>
        <w:r>
          <w:instrText xml:space="preserve"> PAGEREF _Toc8678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77936E5F" w14:textId="77777777" w:rsidR="00035F52" w:rsidRDefault="00A7027F">
      <w:pPr>
        <w:pStyle w:val="TOC1"/>
        <w:tabs>
          <w:tab w:val="right" w:leader="dot" w:pos="8306"/>
        </w:tabs>
      </w:pPr>
      <w:hyperlink w:anchor="_Toc6096" w:history="1">
        <w:r>
          <w:t>第</w:t>
        </w:r>
        <w:r>
          <w:t>2</w:t>
        </w:r>
        <w:r>
          <w:rPr>
            <w:rFonts w:hint="eastAsia"/>
          </w:rPr>
          <w:t>部分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学生</w:t>
        </w:r>
        <w:r>
          <w:t>功能操作指南</w:t>
        </w:r>
        <w:r>
          <w:tab/>
        </w:r>
        <w:r>
          <w:fldChar w:fldCharType="begin"/>
        </w:r>
        <w:r>
          <w:instrText xml:space="preserve"> PAGEREF _Toc6096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6DFE2B12" w14:textId="77777777" w:rsidR="00035F52" w:rsidRDefault="00A7027F">
      <w:pPr>
        <w:pStyle w:val="TOC2"/>
        <w:tabs>
          <w:tab w:val="right" w:leader="dot" w:pos="8306"/>
        </w:tabs>
      </w:pPr>
      <w:hyperlink w:anchor="_Toc4896" w:history="1">
        <w:r>
          <w:t>2.1</w:t>
        </w:r>
        <w:r>
          <w:rPr>
            <w:rFonts w:hint="eastAsia"/>
          </w:rPr>
          <w:t>学生</w:t>
        </w:r>
        <w:r>
          <w:t>登录和</w:t>
        </w:r>
        <w:r>
          <w:rPr>
            <w:rFonts w:hint="eastAsia"/>
          </w:rPr>
          <w:t>用户设置</w:t>
        </w:r>
        <w:r>
          <w:tab/>
        </w:r>
        <w:r>
          <w:fldChar w:fldCharType="begin"/>
        </w:r>
        <w:r>
          <w:instrText xml:space="preserve"> PAGEREF _Toc4896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4AC7356B" w14:textId="77777777" w:rsidR="00035F52" w:rsidRDefault="00A7027F">
      <w:pPr>
        <w:pStyle w:val="TOC3"/>
        <w:tabs>
          <w:tab w:val="right" w:leader="dot" w:pos="8306"/>
        </w:tabs>
      </w:pPr>
      <w:hyperlink w:anchor="_Toc25592" w:history="1">
        <w:r>
          <w:t>2.1.1</w:t>
        </w:r>
        <w:r>
          <w:t>登录系统</w:t>
        </w:r>
        <w:r>
          <w:tab/>
        </w:r>
        <w:r>
          <w:fldChar w:fldCharType="begin"/>
        </w:r>
        <w:r>
          <w:instrText xml:space="preserve"> PAGEREF _Toc25592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75928A7" w14:textId="77777777" w:rsidR="00035F52" w:rsidRDefault="00A7027F">
      <w:pPr>
        <w:pStyle w:val="TOC3"/>
        <w:tabs>
          <w:tab w:val="right" w:leader="dot" w:pos="8306"/>
        </w:tabs>
      </w:pPr>
      <w:hyperlink w:anchor="_Toc23371" w:history="1">
        <w:r>
          <w:t>2.1.2</w:t>
        </w:r>
        <w:r>
          <w:t>首次登录强制修改密码</w:t>
        </w:r>
        <w:r>
          <w:tab/>
        </w:r>
        <w:r>
          <w:fldChar w:fldCharType="begin"/>
        </w:r>
        <w:r>
          <w:instrText xml:space="preserve"> PAGEREF _Toc23371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12798642" w14:textId="77777777" w:rsidR="00035F52" w:rsidRDefault="00A7027F">
      <w:pPr>
        <w:pStyle w:val="TOC3"/>
        <w:tabs>
          <w:tab w:val="right" w:leader="dot" w:pos="8306"/>
        </w:tabs>
      </w:pPr>
      <w:hyperlink w:anchor="_Toc24879" w:history="1">
        <w:r>
          <w:rPr>
            <w:rFonts w:hint="eastAsia"/>
          </w:rPr>
          <w:t>2</w:t>
        </w:r>
        <w:r>
          <w:t>.1</w:t>
        </w:r>
        <w:r>
          <w:rPr>
            <w:rFonts w:hint="eastAsia"/>
          </w:rPr>
          <w:t>.3</w:t>
        </w:r>
        <w:r>
          <w:t>用户设置</w:t>
        </w:r>
        <w:r>
          <w:tab/>
        </w:r>
        <w:r>
          <w:fldChar w:fldCharType="begin"/>
        </w:r>
        <w:r>
          <w:instrText xml:space="preserve"> PAGEREF _Toc24879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B20418E" w14:textId="77777777" w:rsidR="00035F52" w:rsidRDefault="00A7027F">
      <w:pPr>
        <w:pStyle w:val="TOC2"/>
        <w:tabs>
          <w:tab w:val="right" w:leader="dot" w:pos="8306"/>
        </w:tabs>
      </w:pPr>
      <w:hyperlink w:anchor="_Toc20380" w:history="1">
        <w:r>
          <w:t>2.2</w:t>
        </w:r>
        <w:r>
          <w:rPr>
            <w:rFonts w:hint="eastAsia"/>
          </w:rPr>
          <w:t>报选题</w:t>
        </w:r>
        <w:r>
          <w:t>和达成师生双选关系</w:t>
        </w:r>
        <w:r>
          <w:tab/>
        </w:r>
        <w:r>
          <w:fldChar w:fldCharType="begin"/>
        </w:r>
        <w:r>
          <w:instrText xml:space="preserve"> PAGEREF _Toc20380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7F7FCB89" w14:textId="77777777" w:rsidR="00035F52" w:rsidRDefault="00A7027F">
      <w:pPr>
        <w:pStyle w:val="TOC3"/>
        <w:tabs>
          <w:tab w:val="right" w:leader="dot" w:pos="8306"/>
        </w:tabs>
      </w:pPr>
      <w:hyperlink w:anchor="_Toc25" w:history="1">
        <w:r>
          <w:rPr>
            <w:rFonts w:hint="eastAsia"/>
          </w:rPr>
          <w:t>2</w:t>
        </w:r>
        <w:r>
          <w:t>.2.</w:t>
        </w:r>
        <w:r>
          <w:rPr>
            <w:rFonts w:hint="eastAsia"/>
          </w:rPr>
          <w:t>1</w:t>
        </w:r>
        <w:r>
          <w:t>选题分析</w:t>
        </w:r>
        <w:r>
          <w:tab/>
        </w:r>
        <w:r>
          <w:fldChar w:fldCharType="begin"/>
        </w:r>
        <w:r>
          <w:instrText xml:space="preserve"> PAGEREF _Toc25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64B036A3" w14:textId="77777777" w:rsidR="00035F52" w:rsidRDefault="00A7027F">
      <w:pPr>
        <w:pStyle w:val="TOC3"/>
        <w:tabs>
          <w:tab w:val="right" w:leader="dot" w:pos="8306"/>
        </w:tabs>
      </w:pPr>
      <w:hyperlink w:anchor="_Toc32123" w:history="1">
        <w:r>
          <w:rPr>
            <w:rFonts w:hint="eastAsia"/>
          </w:rPr>
          <w:t>2</w:t>
        </w:r>
        <w:r>
          <w:t>.2.3</w:t>
        </w:r>
        <w:r>
          <w:t>学生选题</w:t>
        </w:r>
        <w:r>
          <w:tab/>
        </w:r>
        <w:r>
          <w:fldChar w:fldCharType="begin"/>
        </w:r>
        <w:r>
          <w:instrText xml:space="preserve"> PAGEREF _Toc32123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572CEC65" w14:textId="77777777" w:rsidR="00035F52" w:rsidRDefault="00A7027F">
      <w:pPr>
        <w:pStyle w:val="TOC2"/>
        <w:tabs>
          <w:tab w:val="right" w:leader="dot" w:pos="8306"/>
        </w:tabs>
      </w:pPr>
      <w:hyperlink w:anchor="_Toc14293" w:history="1">
        <w:r>
          <w:rPr>
            <w:rFonts w:hint="eastAsia"/>
          </w:rPr>
          <w:t>2</w:t>
        </w:r>
        <w:r>
          <w:t>.3</w:t>
        </w:r>
        <w:r>
          <w:rPr>
            <w:rFonts w:hint="eastAsia"/>
          </w:rPr>
          <w:t>查看</w:t>
        </w:r>
        <w:r>
          <w:t>任务书</w:t>
        </w:r>
        <w:r>
          <w:tab/>
        </w:r>
        <w:r>
          <w:fldChar w:fldCharType="begin"/>
        </w:r>
        <w:r>
          <w:instrText xml:space="preserve"> PAGEREF _Toc14293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7175CF15" w14:textId="77777777" w:rsidR="00035F52" w:rsidRDefault="00A7027F">
      <w:pPr>
        <w:pStyle w:val="TOC2"/>
        <w:tabs>
          <w:tab w:val="right" w:leader="dot" w:pos="8306"/>
        </w:tabs>
      </w:pPr>
      <w:hyperlink w:anchor="_Toc28985" w:history="1">
        <w:r>
          <w:rPr>
            <w:rFonts w:hint="eastAsia"/>
          </w:rPr>
          <w:t>2</w:t>
        </w:r>
        <w:r>
          <w:t>.4</w:t>
        </w:r>
        <w:r>
          <w:t>提交开题报告</w:t>
        </w:r>
        <w:r>
          <w:tab/>
        </w:r>
        <w:r>
          <w:fldChar w:fldCharType="begin"/>
        </w:r>
        <w:r>
          <w:instrText xml:space="preserve"> PAGEREF _Toc28985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4F964426" w14:textId="77777777" w:rsidR="00035F52" w:rsidRDefault="00A7027F">
      <w:pPr>
        <w:pStyle w:val="TOC3"/>
        <w:tabs>
          <w:tab w:val="right" w:leader="dot" w:pos="8306"/>
        </w:tabs>
      </w:pPr>
      <w:hyperlink w:anchor="_Toc19429" w:history="1">
        <w:r>
          <w:rPr>
            <w:rFonts w:hint="eastAsia"/>
          </w:rPr>
          <w:t>2</w:t>
        </w:r>
        <w:r>
          <w:t>.4.1</w:t>
        </w:r>
        <w:r>
          <w:rPr>
            <w:rFonts w:hint="eastAsia"/>
          </w:rPr>
          <w:t>提交</w:t>
        </w:r>
        <w:r>
          <w:t>开题报告</w:t>
        </w:r>
        <w:r>
          <w:tab/>
        </w:r>
        <w:r>
          <w:fldChar w:fldCharType="begin"/>
        </w:r>
        <w:r>
          <w:instrText xml:space="preserve"> PAGEREF _Toc19429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52C158D2" w14:textId="77777777" w:rsidR="00035F52" w:rsidRDefault="00A7027F">
      <w:pPr>
        <w:pStyle w:val="TOC2"/>
        <w:tabs>
          <w:tab w:val="right" w:leader="dot" w:pos="8306"/>
        </w:tabs>
      </w:pPr>
      <w:hyperlink w:anchor="_Toc9925" w:history="1">
        <w:r>
          <w:rPr>
            <w:rFonts w:hint="eastAsia"/>
          </w:rPr>
          <w:t>2</w:t>
        </w:r>
        <w:r>
          <w:t>.5</w:t>
        </w:r>
        <w:r>
          <w:t>提交</w:t>
        </w:r>
        <w:r>
          <w:rPr>
            <w:rFonts w:hint="eastAsia"/>
          </w:rPr>
          <w:t>指导记录</w:t>
        </w:r>
        <w:r>
          <w:tab/>
        </w:r>
        <w:r>
          <w:fldChar w:fldCharType="begin"/>
        </w:r>
        <w:r>
          <w:instrText xml:space="preserve"> PAGEREF _Toc9925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5E794329" w14:textId="77777777" w:rsidR="00035F52" w:rsidRDefault="00A7027F">
      <w:pPr>
        <w:pStyle w:val="TOC3"/>
        <w:tabs>
          <w:tab w:val="right" w:leader="dot" w:pos="8306"/>
        </w:tabs>
      </w:pPr>
      <w:hyperlink w:anchor="_Toc5927" w:history="1">
        <w:r>
          <w:rPr>
            <w:rFonts w:hint="eastAsia"/>
          </w:rPr>
          <w:t>2</w:t>
        </w:r>
        <w:r>
          <w:t>.5.</w:t>
        </w:r>
        <w:r>
          <w:rPr>
            <w:rFonts w:hint="eastAsia"/>
          </w:rPr>
          <w:t>1</w:t>
        </w:r>
        <w:r>
          <w:t>提交指导记录</w:t>
        </w:r>
        <w:r>
          <w:tab/>
        </w:r>
        <w:r>
          <w:fldChar w:fldCharType="begin"/>
        </w:r>
        <w:r>
          <w:instrText xml:space="preserve"> PAGEREF _Toc5927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6D1251AF" w14:textId="77777777" w:rsidR="00035F52" w:rsidRDefault="00A7027F">
      <w:pPr>
        <w:pStyle w:val="TOC2"/>
        <w:tabs>
          <w:tab w:val="right" w:leader="dot" w:pos="8306"/>
        </w:tabs>
      </w:pPr>
      <w:hyperlink w:anchor="_Toc15851" w:history="1">
        <w:r>
          <w:rPr>
            <w:rFonts w:hint="eastAsia"/>
          </w:rPr>
          <w:t>2</w:t>
        </w:r>
        <w:r>
          <w:t>.6</w:t>
        </w:r>
        <w:r>
          <w:t>提交毕业设计</w:t>
        </w:r>
        <w:r>
          <w:rPr>
            <w:rFonts w:hint="eastAsia"/>
          </w:rPr>
          <w:t>（论文）各版本文档</w:t>
        </w:r>
        <w:r>
          <w:tab/>
        </w:r>
        <w:r>
          <w:fldChar w:fldCharType="begin"/>
        </w:r>
        <w:r>
          <w:instrText xml:space="preserve"> PAGEREF _Toc15851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72D4A5F3" w14:textId="77777777" w:rsidR="00035F52" w:rsidRDefault="00A7027F">
      <w:pPr>
        <w:pStyle w:val="TOC2"/>
        <w:tabs>
          <w:tab w:val="right" w:leader="dot" w:pos="8306"/>
        </w:tabs>
      </w:pPr>
      <w:hyperlink w:anchor="_Toc12561" w:history="1">
        <w:r>
          <w:rPr>
            <w:rFonts w:hint="eastAsia"/>
          </w:rPr>
          <w:t>2</w:t>
        </w:r>
        <w:r>
          <w:t>.7</w:t>
        </w:r>
        <w:r>
          <w:t>参与答辩</w:t>
        </w:r>
        <w:r>
          <w:tab/>
        </w:r>
        <w:r>
          <w:fldChar w:fldCharType="begin"/>
        </w:r>
        <w:r>
          <w:instrText xml:space="preserve"> PAGEREF _Toc12561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62EF5363" w14:textId="77777777" w:rsidR="00035F52" w:rsidRDefault="00A7027F">
      <w:pPr>
        <w:pStyle w:val="TOC2"/>
        <w:tabs>
          <w:tab w:val="right" w:leader="dot" w:pos="8306"/>
        </w:tabs>
      </w:pPr>
      <w:hyperlink w:anchor="_Toc29627" w:history="1">
        <w:r>
          <w:t>2.8</w:t>
        </w:r>
        <w:r>
          <w:t>查看成绩</w:t>
        </w:r>
        <w:r>
          <w:tab/>
        </w:r>
        <w:r>
          <w:fldChar w:fldCharType="begin"/>
        </w:r>
        <w:r>
          <w:instrText xml:space="preserve"> PAGEREF _Toc29627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125EDD67" w14:textId="77777777" w:rsidR="00035F52" w:rsidRDefault="00A7027F">
      <w:pPr>
        <w:pStyle w:val="TOC2"/>
        <w:tabs>
          <w:tab w:val="right" w:leader="dot" w:pos="8306"/>
        </w:tabs>
      </w:pPr>
      <w:hyperlink w:anchor="_Toc8222" w:history="1">
        <w:r>
          <w:rPr>
            <w:rFonts w:hint="eastAsia"/>
          </w:rPr>
          <w:t>2</w:t>
        </w:r>
        <w:r>
          <w:t>.9</w:t>
        </w:r>
        <w:r>
          <w:t>导出文档</w:t>
        </w:r>
        <w:r>
          <w:tab/>
        </w:r>
        <w:r>
          <w:fldChar w:fldCharType="begin"/>
        </w:r>
        <w:r>
          <w:instrText xml:space="preserve"> PAGEREF _Toc8222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5C606320" w14:textId="77777777" w:rsidR="00035F52" w:rsidRDefault="00A7027F">
      <w:pPr>
        <w:spacing w:line="276" w:lineRule="auto"/>
        <w:sectPr w:rsidR="00035F52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14:paraId="78C7B0FE" w14:textId="77777777" w:rsidR="00035F52" w:rsidRDefault="00A7027F">
      <w:pPr>
        <w:pStyle w:val="1"/>
        <w:spacing w:before="312" w:after="156" w:line="276" w:lineRule="auto"/>
      </w:pPr>
      <w:bookmarkStart w:id="0" w:name="_Toc523926161"/>
      <w:bookmarkStart w:id="1" w:name="_Toc8678"/>
      <w:bookmarkStart w:id="2" w:name="_Toc20308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学生使用流程</w:t>
      </w:r>
      <w:bookmarkEnd w:id="0"/>
      <w:bookmarkEnd w:id="1"/>
      <w:bookmarkEnd w:id="2"/>
    </w:p>
    <w:p w14:paraId="1FDDEF78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2038975A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14:paraId="3613197C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b/>
          <w:bCs/>
          <w:color w:val="303030"/>
        </w:rPr>
        <w:t>报选题和达成师生双选——申报课题或选题</w:t>
      </w:r>
    </w:p>
    <w:p w14:paraId="15C56FF5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3</w:t>
      </w:r>
      <w:r>
        <w:rPr>
          <w:rFonts w:hint="eastAsia"/>
          <w:b/>
          <w:bCs/>
          <w:color w:val="303030"/>
        </w:rPr>
        <w:t>提交和查看任务书</w:t>
      </w:r>
      <w:r>
        <w:rPr>
          <w:rFonts w:hint="eastAsia"/>
          <w:b/>
          <w:bCs/>
          <w:color w:val="303030"/>
        </w:rPr>
        <w:t>-</w:t>
      </w:r>
      <w:r>
        <w:rPr>
          <w:rFonts w:hint="eastAsia"/>
          <w:b/>
          <w:bCs/>
          <w:color w:val="303030"/>
        </w:rPr>
        <w:t>提交任务书</w:t>
      </w:r>
    </w:p>
    <w:p w14:paraId="5264CF89" w14:textId="77777777" w:rsidR="00035F52" w:rsidRDefault="00A7027F">
      <w:pPr>
        <w:spacing w:line="276" w:lineRule="auto"/>
        <w:ind w:firstLineChars="200" w:firstLine="420"/>
        <w:rPr>
          <w:b/>
          <w:bCs/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4</w:t>
      </w:r>
      <w:r>
        <w:rPr>
          <w:rFonts w:hint="eastAsia"/>
          <w:b/>
          <w:bCs/>
          <w:color w:val="303030"/>
        </w:rPr>
        <w:t>提交开题报告</w:t>
      </w:r>
    </w:p>
    <w:p w14:paraId="007AAA31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5</w:t>
      </w:r>
      <w:r>
        <w:rPr>
          <w:rFonts w:hint="eastAsia"/>
          <w:b/>
          <w:bCs/>
          <w:color w:val="303030"/>
        </w:rPr>
        <w:t>提交指导记录</w:t>
      </w:r>
    </w:p>
    <w:p w14:paraId="7CDFD118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6</w:t>
      </w:r>
      <w:r>
        <w:rPr>
          <w:rFonts w:hint="eastAsia"/>
          <w:b/>
          <w:bCs/>
          <w:color w:val="303030"/>
        </w:rPr>
        <w:t>提交毕业设计（论文）各版本文档</w:t>
      </w:r>
    </w:p>
    <w:p w14:paraId="316587DF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7</w:t>
      </w:r>
      <w:r>
        <w:rPr>
          <w:rFonts w:hint="eastAsia"/>
          <w:b/>
          <w:bCs/>
          <w:color w:val="303030"/>
        </w:rPr>
        <w:t>参与答辩</w:t>
      </w:r>
    </w:p>
    <w:p w14:paraId="1F1A48A9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8</w:t>
      </w:r>
      <w:r>
        <w:rPr>
          <w:rFonts w:hint="eastAsia"/>
          <w:color w:val="303030"/>
        </w:rPr>
        <w:t>查看成绩</w:t>
      </w:r>
    </w:p>
    <w:p w14:paraId="4E623C48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9</w:t>
      </w:r>
      <w:r>
        <w:rPr>
          <w:color w:val="303030"/>
        </w:rPr>
        <w:t>导出文档</w:t>
      </w:r>
    </w:p>
    <w:p w14:paraId="29AF7B89" w14:textId="77777777" w:rsidR="00035F52" w:rsidRDefault="00035F52">
      <w:pPr>
        <w:spacing w:line="276" w:lineRule="auto"/>
        <w:ind w:firstLineChars="200" w:firstLine="420"/>
        <w:rPr>
          <w:color w:val="303030"/>
        </w:rPr>
        <w:sectPr w:rsidR="00035F5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C230764" w14:textId="77777777" w:rsidR="00035F52" w:rsidRDefault="00A7027F">
      <w:pPr>
        <w:pStyle w:val="1"/>
        <w:spacing w:before="312" w:after="156" w:line="276" w:lineRule="auto"/>
      </w:pPr>
      <w:bookmarkStart w:id="3" w:name="_Toc523926162"/>
      <w:bookmarkStart w:id="4" w:name="_Toc5636"/>
      <w:bookmarkStart w:id="5" w:name="_Toc6096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功能操作指南</w:t>
      </w:r>
      <w:bookmarkEnd w:id="3"/>
      <w:bookmarkEnd w:id="4"/>
      <w:bookmarkEnd w:id="5"/>
    </w:p>
    <w:p w14:paraId="76DF723F" w14:textId="77777777" w:rsidR="00035F52" w:rsidRDefault="00A7027F">
      <w:pPr>
        <w:pStyle w:val="2"/>
      </w:pPr>
      <w:bookmarkStart w:id="6" w:name="_Toc4896"/>
      <w:bookmarkStart w:id="7" w:name="_Toc22648"/>
      <w:bookmarkStart w:id="8" w:name="_Toc523926163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6"/>
      <w:bookmarkEnd w:id="7"/>
      <w:bookmarkEnd w:id="8"/>
    </w:p>
    <w:p w14:paraId="752EE2CE" w14:textId="77777777" w:rsidR="00035F52" w:rsidRDefault="00A7027F">
      <w:pPr>
        <w:pStyle w:val="3"/>
        <w:spacing w:before="156" w:after="156"/>
      </w:pPr>
      <w:bookmarkStart w:id="9" w:name="_Toc25592"/>
      <w:bookmarkStart w:id="10" w:name="_Toc523926164"/>
      <w:bookmarkStart w:id="11" w:name="_Toc6588"/>
      <w:r>
        <w:t>2.1.1</w:t>
      </w:r>
      <w:r>
        <w:t>登录系统</w:t>
      </w:r>
      <w:bookmarkEnd w:id="9"/>
      <w:bookmarkEnd w:id="10"/>
      <w:bookmarkEnd w:id="11"/>
    </w:p>
    <w:p w14:paraId="22BFE5DC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</w:t>
      </w:r>
    </w:p>
    <w:p w14:paraId="36E1E77D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</w:p>
    <w:p w14:paraId="137A7397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步：输入账号密码或者使用微信“扫一扫”功能，登录系统（选“学生”类型）</w:t>
      </w:r>
    </w:p>
    <w:p w14:paraId="5BB11EC7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14:paraId="34F6979A" w14:textId="3740906F" w:rsidR="00035F52" w:rsidRDefault="00253B68">
      <w:pPr>
        <w:widowControl/>
        <w:jc w:val="left"/>
      </w:pPr>
      <w:r>
        <w:rPr>
          <w:noProof/>
        </w:rPr>
        <w:drawing>
          <wp:inline distT="0" distB="0" distL="0" distR="0" wp14:anchorId="42F1D2FB" wp14:editId="4FE90E81">
            <wp:extent cx="5274310" cy="2880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CA94" w14:textId="77777777" w:rsidR="00035F52" w:rsidRDefault="00035F5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8C29597" w14:textId="77777777" w:rsidR="00035F52" w:rsidRDefault="00035F52">
      <w:pPr>
        <w:spacing w:line="276" w:lineRule="auto"/>
        <w:ind w:firstLineChars="200" w:firstLine="420"/>
        <w:rPr>
          <w:color w:val="303030"/>
        </w:rPr>
      </w:pPr>
    </w:p>
    <w:p w14:paraId="7BF18536" w14:textId="77777777" w:rsidR="00035F52" w:rsidRDefault="00A7027F">
      <w:pPr>
        <w:pStyle w:val="3"/>
        <w:spacing w:before="156" w:after="156"/>
      </w:pPr>
      <w:bookmarkStart w:id="12" w:name="_Toc6016"/>
      <w:bookmarkStart w:id="13" w:name="_Toc523926165"/>
      <w:bookmarkStart w:id="14" w:name="_Toc23371"/>
      <w:r>
        <w:t>2.1.2</w:t>
      </w:r>
      <w:r>
        <w:t>首次登录强制修改密码</w:t>
      </w:r>
      <w:bookmarkEnd w:id="12"/>
      <w:bookmarkEnd w:id="13"/>
      <w:bookmarkEnd w:id="14"/>
    </w:p>
    <w:p w14:paraId="7B907421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14:paraId="6FC41E94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14:paraId="51D61910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14:paraId="1D8C5A0C" w14:textId="77777777" w:rsidR="00035F52" w:rsidRDefault="00A7027F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14:paraId="2C675308" w14:textId="77777777" w:rsidR="00035F52" w:rsidRDefault="00A7027F">
      <w:pPr>
        <w:pStyle w:val="3"/>
        <w:spacing w:before="156" w:after="156"/>
      </w:pPr>
      <w:bookmarkStart w:id="15" w:name="_Toc24879"/>
      <w:bookmarkStart w:id="16" w:name="_Toc1845"/>
      <w:bookmarkStart w:id="17" w:name="_Toc523926166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15"/>
      <w:bookmarkEnd w:id="16"/>
      <w:bookmarkEnd w:id="17"/>
    </w:p>
    <w:p w14:paraId="12E91720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14:paraId="1328E977" w14:textId="77777777" w:rsidR="00035F52" w:rsidRDefault="00A7027F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7F59FF4B" wp14:editId="3AA3DC54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12E9B" w14:textId="77777777" w:rsidR="00035F52" w:rsidRDefault="00A7027F">
      <w:pPr>
        <w:pStyle w:val="2"/>
      </w:pPr>
      <w:bookmarkStart w:id="18" w:name="_Toc523926167"/>
      <w:bookmarkStart w:id="19" w:name="_Toc20380"/>
      <w:bookmarkStart w:id="20" w:name="_Toc13315"/>
      <w:r>
        <w:t>2.2</w:t>
      </w:r>
      <w:r>
        <w:rPr>
          <w:rFonts w:hint="eastAsia"/>
        </w:rPr>
        <w:t>报选题</w:t>
      </w:r>
      <w:r>
        <w:t>和达成师生双选关系</w:t>
      </w:r>
      <w:bookmarkEnd w:id="18"/>
      <w:bookmarkEnd w:id="19"/>
      <w:bookmarkEnd w:id="20"/>
    </w:p>
    <w:p w14:paraId="13B5C8E0" w14:textId="77777777" w:rsidR="00035F52" w:rsidRDefault="00A7027F">
      <w:pPr>
        <w:pStyle w:val="3"/>
        <w:spacing w:before="156" w:after="156"/>
      </w:pPr>
      <w:bookmarkStart w:id="21" w:name="_Toc523926169"/>
      <w:bookmarkStart w:id="22" w:name="_Toc27193"/>
      <w:bookmarkStart w:id="23" w:name="_Toc25"/>
      <w:r>
        <w:rPr>
          <w:rFonts w:hint="eastAsia"/>
        </w:rPr>
        <w:t>2</w:t>
      </w:r>
      <w:r>
        <w:t>.2.</w:t>
      </w:r>
      <w:r>
        <w:rPr>
          <w:rFonts w:hint="eastAsia"/>
        </w:rPr>
        <w:t>1</w:t>
      </w:r>
      <w:r>
        <w:t>选题分析</w:t>
      </w:r>
      <w:bookmarkEnd w:id="21"/>
      <w:bookmarkEnd w:id="22"/>
      <w:bookmarkEnd w:id="23"/>
    </w:p>
    <w:p w14:paraId="3FE807AD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 w14:paraId="437B4A92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B485490" wp14:editId="60E0EE2E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E3AB2" wp14:editId="12BE8C4B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E88AE5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步：点击“选题分析”</w:t>
      </w:r>
    </w:p>
    <w:p w14:paraId="53255473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14:paraId="5A2590EC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14:paraId="6E35A312" w14:textId="77777777" w:rsidR="00035F52" w:rsidRDefault="00A7027F">
      <w:pPr>
        <w:pStyle w:val="3"/>
        <w:spacing w:before="156" w:after="156"/>
      </w:pPr>
      <w:bookmarkStart w:id="24" w:name="_Toc523926170"/>
      <w:bookmarkStart w:id="25" w:name="_Toc32123"/>
      <w:bookmarkStart w:id="26" w:name="_Toc13991"/>
      <w:r>
        <w:rPr>
          <w:rFonts w:hint="eastAsia"/>
        </w:rPr>
        <w:t>2</w:t>
      </w:r>
      <w:r>
        <w:t>.2.</w:t>
      </w:r>
      <w:r>
        <w:rPr>
          <w:rFonts w:hint="eastAsia"/>
        </w:rPr>
        <w:t>2</w:t>
      </w:r>
      <w:r>
        <w:t>学生选题</w:t>
      </w:r>
      <w:bookmarkEnd w:id="24"/>
      <w:bookmarkEnd w:id="25"/>
      <w:bookmarkEnd w:id="26"/>
    </w:p>
    <w:p w14:paraId="1ABDD49D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根据学校或者院系的设置，学生需要进行选题，则需要进行以下操作</w:t>
      </w:r>
    </w:p>
    <w:p w14:paraId="7F92543D" w14:textId="77777777" w:rsidR="00035F52" w:rsidRDefault="00A7027F">
      <w:pPr>
        <w:pStyle w:val="4"/>
        <w:ind w:firstLine="422"/>
      </w:pPr>
      <w:r>
        <w:rPr>
          <w:rFonts w:hint="eastAsia"/>
        </w:rPr>
        <w:t>2</w:t>
      </w:r>
      <w:r>
        <w:t>.2.3.1</w:t>
      </w:r>
      <w:r>
        <w:rPr>
          <w:rFonts w:hint="eastAsia"/>
        </w:rPr>
        <w:t>需要</w:t>
      </w:r>
      <w:r>
        <w:t>教师确认的学生选题方式</w:t>
      </w:r>
    </w:p>
    <w:p w14:paraId="2BB693C2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根据学校或者院系的设置，学生选题后需要指导教师进行确认，导师确认“通过”才能达成双选关系</w:t>
      </w:r>
    </w:p>
    <w:p w14:paraId="164F4D06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学生选题”打开页面，或者在学生首页点击“学生选题”打开页面</w:t>
      </w:r>
    </w:p>
    <w:p w14:paraId="7B4AA6F5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318D39E" wp14:editId="5A7B1AFB">
            <wp:extent cx="1954530" cy="1058545"/>
            <wp:effectExtent l="76200" t="57150" r="83820" b="654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3184" cy="106371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6ED12" wp14:editId="4D8195DE">
            <wp:extent cx="2588895" cy="763270"/>
            <wp:effectExtent l="57150" t="57150" r="78105" b="5588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0796" cy="77003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F405A7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 w14:paraId="2189D33A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F5F46AD" wp14:editId="052763AC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91FC7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步：选择课题后，学生已选课题列表将会展示学生选择的课题，并展示确认的状态和操作</w:t>
      </w:r>
    </w:p>
    <w:p w14:paraId="24C4E89D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 w14:paraId="311CA847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个双选关系</w:t>
      </w:r>
    </w:p>
    <w:p w14:paraId="33706C15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在指导教师确认之</w:t>
      </w:r>
      <w:r>
        <w:rPr>
          <w:rFonts w:asciiTheme="minorEastAsia" w:hAnsiTheme="minorEastAsia" w:hint="eastAsia"/>
          <w:color w:val="303030"/>
        </w:rPr>
        <w:t>前，学生可“取消选题”，改选其他课题或者采用别的方式报选题</w:t>
      </w:r>
    </w:p>
    <w:p w14:paraId="7AEF359F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32764AC" wp14:editId="294DF44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E9065A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步：指导教师确认后操作</w:t>
      </w:r>
    </w:p>
    <w:p w14:paraId="17A592A0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若指导教师确认为“通过”，则与学生达成双选</w:t>
      </w:r>
    </w:p>
    <w:p w14:paraId="45F6B521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若指导教师确认为</w:t>
      </w:r>
      <w:r>
        <w:rPr>
          <w:rFonts w:asciiTheme="minorEastAsia" w:hAnsiTheme="minorEastAsia" w:hint="eastAsia"/>
          <w:color w:val="303030"/>
        </w:rPr>
        <w:t>“不通过”，则学生需要重选或者更改别的方式报选题</w:t>
      </w:r>
    </w:p>
    <w:p w14:paraId="248F84E3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EA005F4" wp14:editId="4C113F27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9C066" w14:textId="77777777" w:rsidR="00035F52" w:rsidRDefault="00A7027F">
      <w:pPr>
        <w:pStyle w:val="2"/>
      </w:pPr>
      <w:bookmarkStart w:id="27" w:name="_Toc3870"/>
      <w:bookmarkStart w:id="28" w:name="_Toc523926171"/>
      <w:bookmarkStart w:id="29" w:name="_Toc14293"/>
      <w:r>
        <w:rPr>
          <w:rFonts w:hint="eastAsia"/>
        </w:rPr>
        <w:t>2</w:t>
      </w:r>
      <w:r>
        <w:t>.3</w:t>
      </w:r>
      <w:r>
        <w:rPr>
          <w:rFonts w:hint="eastAsia"/>
        </w:rPr>
        <w:t>查看</w:t>
      </w:r>
      <w:r>
        <w:t>任务书</w:t>
      </w:r>
      <w:bookmarkEnd w:id="27"/>
      <w:bookmarkEnd w:id="28"/>
      <w:bookmarkEnd w:id="29"/>
    </w:p>
    <w:p w14:paraId="1286CAEB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根据学校或者院系的设置，需要“学生提交任务书内容”</w:t>
      </w:r>
    </w:p>
    <w:p w14:paraId="5823663F" w14:textId="77777777" w:rsidR="00035F52" w:rsidRDefault="00A7027F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4CB08905" wp14:editId="2B855418">
            <wp:extent cx="1588135" cy="1120140"/>
            <wp:effectExtent l="48260" t="43180" r="59055" b="5588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4017" cy="112406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1666A9" w14:textId="77777777" w:rsidR="00035F52" w:rsidRDefault="00A7027F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查看任务书”打开页面</w:t>
      </w:r>
    </w:p>
    <w:p w14:paraId="336D5130" w14:textId="77777777" w:rsidR="00035F52" w:rsidRDefault="00035F52">
      <w:pPr>
        <w:spacing w:line="276" w:lineRule="auto"/>
        <w:ind w:firstLineChars="200" w:firstLine="420"/>
      </w:pPr>
    </w:p>
    <w:p w14:paraId="03D07895" w14:textId="77777777" w:rsidR="00035F52" w:rsidRDefault="00A7027F">
      <w:pPr>
        <w:pStyle w:val="2"/>
      </w:pPr>
      <w:bookmarkStart w:id="30" w:name="_Toc26279"/>
      <w:bookmarkStart w:id="31" w:name="_Toc523926172"/>
      <w:bookmarkStart w:id="32" w:name="_Toc28985"/>
      <w:r>
        <w:rPr>
          <w:rFonts w:hint="eastAsia"/>
        </w:rPr>
        <w:t>2</w:t>
      </w:r>
      <w:r>
        <w:t>.4</w:t>
      </w:r>
      <w:r>
        <w:t>提交开题报告</w:t>
      </w:r>
      <w:bookmarkEnd w:id="30"/>
      <w:bookmarkEnd w:id="31"/>
      <w:bookmarkEnd w:id="32"/>
    </w:p>
    <w:p w14:paraId="6FAE8CF2" w14:textId="77777777" w:rsidR="00035F52" w:rsidRDefault="00A7027F">
      <w:pPr>
        <w:pStyle w:val="3"/>
        <w:spacing w:before="156" w:after="156"/>
      </w:pPr>
      <w:bookmarkStart w:id="33" w:name="_Toc19429"/>
      <w:bookmarkStart w:id="34" w:name="_Toc523926173"/>
      <w:bookmarkStart w:id="35" w:name="_Toc11954"/>
      <w:r>
        <w:rPr>
          <w:rFonts w:hint="eastAsia"/>
        </w:rPr>
        <w:t>2</w:t>
      </w:r>
      <w:r>
        <w:t>.4.1</w:t>
      </w:r>
      <w:r>
        <w:rPr>
          <w:rFonts w:hint="eastAsia"/>
        </w:rPr>
        <w:t>提交</w:t>
      </w:r>
      <w:r>
        <w:t>开题报告</w:t>
      </w:r>
      <w:bookmarkEnd w:id="33"/>
      <w:bookmarkEnd w:id="34"/>
      <w:bookmarkEnd w:id="35"/>
    </w:p>
    <w:p w14:paraId="16620F2F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提交开题报告”打开页面，或者在学生首页点击“开题报告”后的“查看详情”打开页面</w:t>
      </w:r>
    </w:p>
    <w:p w14:paraId="4AED4DDF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4F7D6F0" wp14:editId="22FD9433">
            <wp:extent cx="1697355" cy="608330"/>
            <wp:effectExtent l="57150" t="57150" r="55245" b="584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615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D14F03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</w:t>
      </w:r>
      <w:r>
        <w:rPr>
          <w:rFonts w:hint="eastAsia"/>
          <w:color w:val="303030"/>
        </w:rPr>
        <w:t>（该部分内容支持自定义，学生所见页面内容可能会有所不同，请注意）</w:t>
      </w:r>
    </w:p>
    <w:p w14:paraId="54D0E840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步：等待指导教师审核，在审核前，学生可以对开题报告的内容进行修改</w:t>
      </w:r>
    </w:p>
    <w:p w14:paraId="6D6AC7FF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752B284A" wp14:editId="13B58ED4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877F4B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14:paraId="4D2B2B40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指导教师审核结论各不相同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14:paraId="0C270946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14:paraId="509B7FCC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7351CE1" wp14:editId="0BA1B09E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8285E1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指导教师“审核通过”的，表示学生提交的开题报告已经通</w:t>
      </w:r>
      <w:r>
        <w:rPr>
          <w:rFonts w:asciiTheme="minorEastAsia" w:hAnsiTheme="minorEastAsia" w:hint="eastAsia"/>
          <w:color w:val="303030"/>
        </w:rPr>
        <w:t>过了，若需修改，则需要被“允许修改”再进行有关操作</w:t>
      </w:r>
    </w:p>
    <w:p w14:paraId="42570199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5015ECF" wp14:editId="309F1AFE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E523F9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14:paraId="57A1D5AE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2DB5C69" wp14:editId="147515B1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8F6653" w14:textId="77777777" w:rsidR="00035F52" w:rsidRDefault="00A7027F">
      <w:pPr>
        <w:pStyle w:val="2"/>
      </w:pPr>
      <w:bookmarkStart w:id="36" w:name="_Toc523926175"/>
      <w:bookmarkStart w:id="37" w:name="_Toc22091"/>
      <w:bookmarkStart w:id="38" w:name="_Toc9925"/>
      <w:r>
        <w:rPr>
          <w:rFonts w:hint="eastAsia"/>
        </w:rPr>
        <w:t>2</w:t>
      </w:r>
      <w:r>
        <w:t>.5</w:t>
      </w:r>
      <w:r>
        <w:t>提交</w:t>
      </w:r>
      <w:bookmarkEnd w:id="36"/>
      <w:r>
        <w:rPr>
          <w:rFonts w:hint="eastAsia"/>
        </w:rPr>
        <w:t>指导记录</w:t>
      </w:r>
      <w:bookmarkEnd w:id="37"/>
      <w:bookmarkEnd w:id="38"/>
    </w:p>
    <w:p w14:paraId="7655707D" w14:textId="77777777" w:rsidR="00035F52" w:rsidRDefault="00A7027F">
      <w:pPr>
        <w:pStyle w:val="3"/>
        <w:spacing w:before="156" w:after="156"/>
      </w:pPr>
      <w:bookmarkStart w:id="39" w:name="_Toc5927"/>
      <w:bookmarkStart w:id="40" w:name="_Toc23874"/>
      <w:bookmarkStart w:id="41" w:name="_Toc523926179"/>
      <w:r>
        <w:rPr>
          <w:rFonts w:hint="eastAsia"/>
        </w:rPr>
        <w:t>2</w:t>
      </w:r>
      <w:r>
        <w:t>.5.</w:t>
      </w:r>
      <w:r>
        <w:rPr>
          <w:rFonts w:hint="eastAsia"/>
        </w:rPr>
        <w:t>1</w:t>
      </w:r>
      <w:r>
        <w:t>提交指导记录</w:t>
      </w:r>
      <w:bookmarkEnd w:id="39"/>
      <w:bookmarkEnd w:id="40"/>
      <w:bookmarkEnd w:id="41"/>
    </w:p>
    <w:p w14:paraId="46C972CE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提交指导记录”打开页面，或者在学生首页的“指导记录”栏点击“查看详情”打开页面</w:t>
      </w:r>
    </w:p>
    <w:p w14:paraId="39462B5E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 wp14:anchorId="6ACDF034" wp14:editId="7984F0F9">
            <wp:extent cx="1725295" cy="1441450"/>
            <wp:effectExtent l="0" t="0" r="825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FA8984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步：输入内容提交（提交后审核前，学生可以进行修改）</w:t>
      </w:r>
    </w:p>
    <w:p w14:paraId="4D7A7B06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14:paraId="6ECE687F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14:paraId="7F8BCFBC" w14:textId="77777777" w:rsidR="00035F52" w:rsidRDefault="00A7027F">
      <w:pPr>
        <w:pStyle w:val="2"/>
      </w:pPr>
      <w:bookmarkStart w:id="42" w:name="_Toc6219"/>
      <w:bookmarkStart w:id="43" w:name="_Toc523926180"/>
      <w:bookmarkStart w:id="44" w:name="_Toc15851"/>
      <w:r>
        <w:rPr>
          <w:rFonts w:hint="eastAsia"/>
        </w:rPr>
        <w:t>2</w:t>
      </w:r>
      <w:r>
        <w:t>.6</w:t>
      </w:r>
      <w:r>
        <w:t>提交毕业设计</w:t>
      </w:r>
      <w:r>
        <w:rPr>
          <w:rFonts w:hint="eastAsia"/>
        </w:rPr>
        <w:t>（论文）各版本文档</w:t>
      </w:r>
      <w:bookmarkEnd w:id="42"/>
      <w:bookmarkEnd w:id="43"/>
      <w:bookmarkEnd w:id="44"/>
    </w:p>
    <w:p w14:paraId="31AD6C63" w14:textId="77777777" w:rsidR="00035F52" w:rsidRDefault="00A7027F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提交毕业设计（论文）”打开页面，或者在学生首页的“提交毕业设计（论文）”栏的“查看详情”打开页面</w:t>
      </w:r>
    </w:p>
    <w:p w14:paraId="6523ED00" w14:textId="77777777" w:rsidR="00035F52" w:rsidRDefault="00A7027F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 wp14:anchorId="7C1D8AD9" wp14:editId="1464938E">
            <wp:extent cx="1725295" cy="1441450"/>
            <wp:effectExtent l="0" t="0" r="825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480D71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步：输入关键词等内容，添加待上传的毕设（论文）文档，选择是否添加附件或其他内容（比如网址链接等），进行提交（提交后审核前，学生可以进行修改）</w:t>
      </w:r>
    </w:p>
    <w:p w14:paraId="1D3865DE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17D77A3" wp14:editId="7563AC3C">
            <wp:extent cx="3131820" cy="486410"/>
            <wp:effectExtent l="76200" t="57150" r="68580" b="660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7476" cy="49352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8C9DF" w14:textId="77777777" w:rsidR="00035F52" w:rsidRDefault="00A7027F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若有需要随同毕业设计（论文）文档一起提交的网址链接、网盘地址等信息，建议在“其他”栏输入内容，并一并提交</w:t>
      </w:r>
    </w:p>
    <w:p w14:paraId="415529C8" w14:textId="77777777" w:rsidR="00035F52" w:rsidRDefault="00A7027F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0BD37C1A" wp14:editId="4B4CA020">
            <wp:extent cx="3188970" cy="502920"/>
            <wp:effectExtent l="76200" t="57150" r="68580" b="495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5783" cy="5172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30B937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步：根据审核、检测情况进行后续操作</w:t>
      </w:r>
    </w:p>
    <w:p w14:paraId="173E71D6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因学生所在的学校可以设置不同模式的检测方式，学生需要根据学校的设置及当前所处的状态，进行各项操作，包括：修改文档提交、查看检测结果、查看审核结果、提交新的论文等</w:t>
      </w:r>
    </w:p>
    <w:p w14:paraId="51A1E626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检测后，若有对文档内容的批注，学生可以查看</w:t>
      </w:r>
    </w:p>
    <w:p w14:paraId="4B071D9D" w14:textId="77777777" w:rsidR="00035F52" w:rsidRDefault="00A7027F">
      <w:pPr>
        <w:pStyle w:val="2"/>
      </w:pPr>
      <w:bookmarkStart w:id="45" w:name="_Toc523926181"/>
      <w:bookmarkStart w:id="46" w:name="_Toc23508"/>
      <w:bookmarkStart w:id="47" w:name="_Toc12561"/>
      <w:r>
        <w:rPr>
          <w:rFonts w:hint="eastAsia"/>
        </w:rPr>
        <w:lastRenderedPageBreak/>
        <w:t>2</w:t>
      </w:r>
      <w:r>
        <w:t>.7</w:t>
      </w:r>
      <w:r>
        <w:t>参与答辩</w:t>
      </w:r>
      <w:bookmarkEnd w:id="45"/>
      <w:bookmarkEnd w:id="46"/>
      <w:bookmarkEnd w:id="47"/>
    </w:p>
    <w:p w14:paraId="6B07F9C2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当安排了学生参与答辩，则需要进行系列操作</w:t>
      </w:r>
    </w:p>
    <w:p w14:paraId="2C056CA2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查看答辩安排”打开页面查看被安排参与的答辩情况，或者从学生首页进入页面</w:t>
      </w:r>
    </w:p>
    <w:p w14:paraId="67253EB8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5A7CBAF" wp14:editId="213DCD2C">
            <wp:extent cx="1932305" cy="731520"/>
            <wp:effectExtent l="76200" t="57150" r="67945" b="495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8398" cy="7450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E3F7B5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步：线下参加答辩</w:t>
      </w:r>
    </w:p>
    <w:p w14:paraId="36A28C95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步：录入答辩记录</w:t>
      </w:r>
    </w:p>
    <w:p w14:paraId="14F801F4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如果学校或院系的安排是学生录入答辩记录，则需要学生进行录入操作</w:t>
      </w:r>
    </w:p>
    <w:p w14:paraId="096FAE9B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AF4C73B" wp14:editId="7B8C0FC0">
            <wp:extent cx="1948815" cy="1125855"/>
            <wp:effectExtent l="76200" t="57150" r="70485" b="5524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4998" cy="115826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8A364B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若学生无须</w:t>
      </w:r>
      <w:r>
        <w:rPr>
          <w:rFonts w:asciiTheme="minorEastAsia" w:hAnsiTheme="minorEastAsia" w:hint="eastAsia"/>
          <w:color w:val="303030"/>
        </w:rPr>
        <w:t>录入答辩记录，则只需要进行“查看”即可</w:t>
      </w:r>
    </w:p>
    <w:p w14:paraId="7D51A7BF" w14:textId="77777777" w:rsidR="00035F52" w:rsidRDefault="00A7027F">
      <w:pPr>
        <w:pStyle w:val="2"/>
      </w:pPr>
      <w:bookmarkStart w:id="48" w:name="_Toc17913"/>
      <w:bookmarkStart w:id="49" w:name="_Toc523926182"/>
      <w:bookmarkStart w:id="50" w:name="_Toc29627"/>
      <w:r>
        <w:t>2.8</w:t>
      </w:r>
      <w:r>
        <w:t>查看成绩</w:t>
      </w:r>
      <w:bookmarkEnd w:id="48"/>
      <w:bookmarkEnd w:id="49"/>
      <w:bookmarkEnd w:id="50"/>
    </w:p>
    <w:p w14:paraId="409D35AF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学生能否查看成绩，是由学校管理员设定的</w:t>
      </w:r>
    </w:p>
    <w:p w14:paraId="6A21589B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查看成绩”打开页面</w:t>
      </w:r>
    </w:p>
    <w:p w14:paraId="1C5130F1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745397A" wp14:editId="45BAD98F">
            <wp:extent cx="1640205" cy="1217295"/>
            <wp:effectExtent l="57150" t="57150" r="55245" b="590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4600" cy="12350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CF3FFA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：根据可查看成绩的权限，进行操作</w:t>
      </w:r>
    </w:p>
    <w:p w14:paraId="36D63D07" w14:textId="77777777" w:rsidR="00035F52" w:rsidRDefault="00A7027F">
      <w:pPr>
        <w:pStyle w:val="2"/>
      </w:pPr>
      <w:bookmarkStart w:id="51" w:name="_Toc523926183"/>
      <w:bookmarkStart w:id="52" w:name="_Toc8222"/>
      <w:bookmarkStart w:id="53" w:name="_Toc28983"/>
      <w:r>
        <w:rPr>
          <w:rFonts w:hint="eastAsia"/>
        </w:rPr>
        <w:t>2</w:t>
      </w:r>
      <w:r>
        <w:t>.9</w:t>
      </w:r>
      <w:r>
        <w:t>导出文档</w:t>
      </w:r>
      <w:bookmarkEnd w:id="51"/>
      <w:bookmarkEnd w:id="52"/>
      <w:bookmarkEnd w:id="53"/>
    </w:p>
    <w:p w14:paraId="53EFFBE6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若配置了各类导出文档，学生可以选择导出</w:t>
      </w:r>
    </w:p>
    <w:p w14:paraId="389F95E6" w14:textId="77777777" w:rsidR="00035F52" w:rsidRDefault="00A7027F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：在学生首页，点击“导出全部过程文档”或“导出已配置的文档”提交导出任务</w:t>
      </w:r>
    </w:p>
    <w:p w14:paraId="5D466F3F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C390D6E" wp14:editId="23C4FD92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6A3CB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：若选择“导出已配置的文档”，需要选择导出的是哪一类文档</w:t>
      </w:r>
    </w:p>
    <w:p w14:paraId="4F668FC4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7407DE3" wp14:editId="602A61FA">
            <wp:extent cx="2200275" cy="954405"/>
            <wp:effectExtent l="57150" t="57150" r="66675" b="552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3458" cy="96503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A63722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：选定提交后，等待后台处理</w:t>
      </w:r>
    </w:p>
    <w:p w14:paraId="7F9DE086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该过程可能需要一段时间，选择的数据越多，所需时间越长；请耐心等待后台处理</w:t>
      </w:r>
    </w:p>
    <w:p w14:paraId="66BB7854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：后台处理完成后，点击“下载已导出的文档”，在弹框中点击“下载”按钮，即可将该文件下载到本地</w:t>
      </w:r>
    </w:p>
    <w:p w14:paraId="41040DE6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4FD9EF8" wp14:editId="20C86032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961329" w14:textId="77777777" w:rsidR="00035F52" w:rsidRDefault="00A7027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个小时</w:t>
      </w:r>
    </w:p>
    <w:sectPr w:rsidR="00035F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31A68" w14:textId="77777777" w:rsidR="00A7027F" w:rsidRDefault="00A7027F">
      <w:r>
        <w:separator/>
      </w:r>
    </w:p>
  </w:endnote>
  <w:endnote w:type="continuationSeparator" w:id="0">
    <w:p w14:paraId="6D12ED98" w14:textId="77777777" w:rsidR="00A7027F" w:rsidRDefault="00A70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72093" w14:textId="77777777" w:rsidR="00035F52" w:rsidRDefault="00A7027F">
    <w:pPr>
      <w:pStyle w:val="a5"/>
    </w:pPr>
    <w:r>
      <w:pict w14:anchorId="503CD14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 filled="f" stroked="f" strokeweight=".5pt">
          <v:textbox style="mso-fit-shape-to-text:t" inset="0,0,0,0">
            <w:txbxContent>
              <w:p w14:paraId="4835EDAE" w14:textId="77777777" w:rsidR="00035F52" w:rsidRDefault="00A7027F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5B926" w14:textId="77777777" w:rsidR="00A7027F" w:rsidRDefault="00A7027F">
      <w:r>
        <w:separator/>
      </w:r>
    </w:p>
  </w:footnote>
  <w:footnote w:type="continuationSeparator" w:id="0">
    <w:p w14:paraId="0D153F71" w14:textId="77777777" w:rsidR="00A7027F" w:rsidRDefault="00A70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35F52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4A49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3B68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049B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027F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263C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280935"/>
    <w:rsid w:val="1E0E592C"/>
    <w:rsid w:val="20F55723"/>
    <w:rsid w:val="2FB84D29"/>
    <w:rsid w:val="392327B8"/>
    <w:rsid w:val="3C2F60B6"/>
    <w:rsid w:val="3FE22231"/>
    <w:rsid w:val="5D2A1626"/>
    <w:rsid w:val="673A2B7B"/>
    <w:rsid w:val="7A133804"/>
    <w:rsid w:val="7B436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6F355"/>
  <w15:docId w15:val="{CAF39F8D-178C-49F1-91D6-D97E278F7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0813FD-AA58-4A53-8B4A-AC9C23AF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538</Words>
  <Characters>3072</Characters>
  <Application>Microsoft Office Word</Application>
  <DocSecurity>0</DocSecurity>
  <Lines>25</Lines>
  <Paragraphs>7</Paragraphs>
  <ScaleCrop>false</ScaleCrop>
  <Company>微软中国</Company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gao bingxing</cp:lastModifiedBy>
  <cp:revision>5186</cp:revision>
  <dcterms:created xsi:type="dcterms:W3CDTF">2018-08-27T01:56:00Z</dcterms:created>
  <dcterms:modified xsi:type="dcterms:W3CDTF">2022-09-06T15:02:00Z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